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SFN Elisa Kit (小鼠分层蛋白）</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SFN（Stratifin）是一种蛋白质编码基因。与SFN相关的疾病包括良性乳腺腺肌上皮瘤和胎儿包裹综合征。其相关途径包括基因表达（转录）和SARS-CoV-2感染。与该基因相关的基因本体（GO）注释包括蛋白激酶结合和磷酸蛋白结合。该基因的一个重要旁系是YWHAZ。</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SFN Elisa Kit (小鼠分层蛋白）</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SFN (Stratifin) is a protein-coding gene. The diseases associated with SFN include benign breast adenomyoepithelioma and fetal wrapping syndrome. Its related pathways include gene expression (transcription) and SARS-CoV-2 infection. The gene ontology (GO) annotation related to this gene includes protein kinase binding and phosphoprotein binding. An important collateral of the gene is YWHAZ.</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