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ghrelin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15.6–1000pg/ml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＜2.79pg/ml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1000.0</w:t>
            </w:r>
          </w:p>
        </w:tc>
        <w:tc>
          <w:tcPr>
            <w:tcW w:w="1036" w:type="dxa"/>
          </w:tcPr>
          <w:p w14:paraId="24BBDB38" w14:textId="72E84AC2" w:rsidR="0020666B" w:rsidRDefault="0020666B" w:rsidP="0020666B">
            <w:r>
              <w:rPr>
                <w:rFonts w:hint="eastAsia"/>
              </w:rPr>
              <w:t xml:space="preserve">500.0</w:t>
            </w:r>
          </w:p>
        </w:tc>
        <w:tc>
          <w:tcPr>
            <w:tcW w:w="1036" w:type="dxa"/>
          </w:tcPr>
          <w:p w14:paraId="55D5BDBF" w14:textId="23EBF6B9" w:rsidR="0020666B" w:rsidRDefault="0020666B" w:rsidP="0020666B">
            <w:r>
              <w:rPr>
                <w:rFonts w:hint="eastAsia"/>
              </w:rPr>
              <w:t xml:space="preserve">250.0</w:t>
            </w:r>
          </w:p>
        </w:tc>
        <w:tc>
          <w:tcPr>
            <w:tcW w:w="1036" w:type="dxa"/>
          </w:tcPr>
          <w:p w14:paraId="03DD3064" w14:textId="6E866D4D" w:rsidR="0020666B" w:rsidRDefault="0020666B" w:rsidP="0020666B">
            <w:r>
              <w:rPr>
                <w:rFonts w:hint="eastAsia"/>
              </w:rPr>
              <w:t xml:space="preserve">125.0</w:t>
            </w:r>
          </w:p>
        </w:tc>
        <w:tc>
          <w:tcPr>
            <w:tcW w:w="1036" w:type="dxa"/>
          </w:tcPr>
          <w:p w14:paraId="5796244C" w14:textId="6D5C4B19" w:rsidR="0020666B" w:rsidRDefault="0020666B" w:rsidP="0020666B">
            <w:r>
              <w:rPr>
                <w:rFonts w:hint="eastAsia"/>
              </w:rPr>
              <w:t xml:space="preserve">62.5</w:t>
            </w:r>
          </w:p>
        </w:tc>
        <w:tc>
          <w:tcPr>
            <w:tcW w:w="1036" w:type="dxa"/>
          </w:tcPr>
          <w:p w14:paraId="35FB6BC0" w14:textId="6220AB0E" w:rsidR="0020666B" w:rsidRDefault="0020666B" w:rsidP="0020666B">
            <w:r>
              <w:rPr>
                <w:rFonts w:hint="eastAsia"/>
              </w:rPr>
              <w:t xml:space="preserve">31.25</w:t>
            </w:r>
          </w:p>
        </w:tc>
        <w:tc>
          <w:tcPr>
            <w:tcW w:w="1037" w:type="dxa"/>
          </w:tcPr>
          <w:p w14:paraId="09616D0F" w14:textId="69ED7A8C" w:rsidR="0020666B" w:rsidRDefault="0020666B" w:rsidP="0020666B">
            <w:r>
              <w:rPr>
                <w:rFonts w:hint="eastAsia"/>
              </w:rPr>
              <w:t xml:space="preserve">15.6</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Ghrelin是一种激素，主要由人胃底的P/D1细胞和胰腺的epsilon细胞产生，刺激饥饿。Ghrelin水平在饭前升高，饭后降低。它被认为是由脂肪组织产生的瘦素激素的对应物，当存在于较高水平时，瘦素会诱导饱腹感。</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ghrelin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15.6–1000pg/ml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＜2.79pg/ml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1000.0</w:t>
            </w:r>
          </w:p>
        </w:tc>
        <w:tc>
          <w:tcPr>
            <w:tcW w:w="1036" w:type="dxa"/>
          </w:tcPr>
          <w:p w14:paraId="33755271" w14:textId="1EFC7D0D" w:rsidR="0020666B" w:rsidRDefault="0020666B" w:rsidP="0020666B">
            <w:r>
              <w:rPr>
                <w:rFonts w:hint="eastAsia"/>
              </w:rPr>
              <w:t xml:space="preserve">500.0</w:t>
            </w:r>
          </w:p>
        </w:tc>
        <w:tc>
          <w:tcPr>
            <w:tcW w:w="1036" w:type="dxa"/>
          </w:tcPr>
          <w:p w14:paraId="36E88A46" w14:textId="1C2D2238" w:rsidR="0020666B" w:rsidRDefault="0020666B" w:rsidP="0020666B">
            <w:r>
              <w:rPr>
                <w:rFonts w:hint="eastAsia"/>
              </w:rPr>
              <w:t xml:space="preserve">250.0</w:t>
            </w:r>
          </w:p>
        </w:tc>
        <w:tc>
          <w:tcPr>
            <w:tcW w:w="1036" w:type="dxa"/>
          </w:tcPr>
          <w:p w14:paraId="120D7560" w14:textId="63DD4A8B" w:rsidR="0020666B" w:rsidRDefault="0020666B" w:rsidP="0020666B">
            <w:r>
              <w:rPr>
                <w:rFonts w:hint="eastAsia"/>
              </w:rPr>
              <w:t xml:space="preserve">125.0</w:t>
            </w:r>
          </w:p>
        </w:tc>
        <w:tc>
          <w:tcPr>
            <w:tcW w:w="1036" w:type="dxa"/>
          </w:tcPr>
          <w:p w14:paraId="295CA477" w14:textId="786D982A" w:rsidR="0020666B" w:rsidRDefault="0020666B" w:rsidP="0020666B">
            <w:r>
              <w:rPr>
                <w:rFonts w:hint="eastAsia"/>
              </w:rPr>
              <w:t xml:space="preserve">62.5</w:t>
            </w:r>
          </w:p>
        </w:tc>
        <w:tc>
          <w:tcPr>
            <w:tcW w:w="1036" w:type="dxa"/>
          </w:tcPr>
          <w:p w14:paraId="621E32BC" w14:textId="2C7EA383" w:rsidR="0020666B" w:rsidRDefault="0020666B" w:rsidP="0020666B">
            <w:r>
              <w:rPr>
                <w:rFonts w:hint="eastAsia"/>
              </w:rPr>
              <w:t xml:space="preserve">31.25</w:t>
            </w:r>
          </w:p>
        </w:tc>
        <w:tc>
          <w:tcPr>
            <w:tcW w:w="1037" w:type="dxa"/>
          </w:tcPr>
          <w:p w14:paraId="3B8D3768" w14:textId="533E9424" w:rsidR="0020666B" w:rsidRDefault="0020666B" w:rsidP="0020666B">
            <w:r>
              <w:rPr>
                <w:rFonts w:hint="eastAsia"/>
              </w:rPr>
              <w:t xml:space="preserve">15.6</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Ghrelin is a hormone, which is mainly produced by P/D1 cells of human stomach fundus and epsilon cells of pancreas, and stimulates hunger. The level of Ghrelin increased before meals and decreased after meals. It is considered to be the counterpart of leptin hormone produced by adipose tissue. When it exists at a high level, leptin will induce satiety.</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